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90" w:rsidRPr="00C817BC" w:rsidRDefault="001E6190" w:rsidP="001E6190">
      <w:pPr>
        <w:widowControl w:val="0"/>
        <w:ind w:firstLine="5387"/>
        <w:rPr>
          <w:sz w:val="28"/>
          <w:szCs w:val="28"/>
        </w:rPr>
      </w:pPr>
      <w:r w:rsidRPr="00C817B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C817BC">
        <w:rPr>
          <w:sz w:val="28"/>
          <w:szCs w:val="28"/>
        </w:rPr>
        <w:t xml:space="preserve">1 </w:t>
      </w:r>
    </w:p>
    <w:p w:rsidR="001E6190" w:rsidRPr="00C817BC" w:rsidRDefault="001E6190" w:rsidP="001E6190">
      <w:pPr>
        <w:widowControl w:val="0"/>
        <w:ind w:firstLine="5387"/>
        <w:rPr>
          <w:sz w:val="28"/>
          <w:szCs w:val="28"/>
        </w:rPr>
      </w:pPr>
      <w:r w:rsidRPr="00C817BC">
        <w:rPr>
          <w:sz w:val="28"/>
          <w:szCs w:val="28"/>
        </w:rPr>
        <w:tab/>
      </w:r>
    </w:p>
    <w:p w:rsidR="001E6190" w:rsidRPr="00C817BC" w:rsidRDefault="001E6190" w:rsidP="001E6190">
      <w:pPr>
        <w:widowControl w:val="0"/>
        <w:tabs>
          <w:tab w:val="left" w:pos="5387"/>
        </w:tabs>
        <w:rPr>
          <w:sz w:val="28"/>
          <w:szCs w:val="28"/>
        </w:rPr>
      </w:pPr>
      <w:r w:rsidRPr="00C817BC">
        <w:rPr>
          <w:sz w:val="28"/>
          <w:szCs w:val="28"/>
        </w:rPr>
        <w:tab/>
        <w:t>УТВЕРЖДЕН</w:t>
      </w:r>
      <w:r>
        <w:rPr>
          <w:sz w:val="28"/>
          <w:szCs w:val="28"/>
        </w:rPr>
        <w:t>Ы</w:t>
      </w:r>
      <w:r w:rsidRPr="00C817BC">
        <w:rPr>
          <w:sz w:val="28"/>
          <w:szCs w:val="28"/>
        </w:rPr>
        <w:t xml:space="preserve"> </w:t>
      </w:r>
    </w:p>
    <w:p w:rsidR="001E6190" w:rsidRPr="00C817BC" w:rsidRDefault="001E6190" w:rsidP="001E6190">
      <w:pPr>
        <w:widowControl w:val="0"/>
        <w:tabs>
          <w:tab w:val="left" w:pos="5387"/>
        </w:tabs>
        <w:ind w:left="5387" w:right="-1"/>
        <w:rPr>
          <w:sz w:val="28"/>
          <w:szCs w:val="28"/>
        </w:rPr>
      </w:pPr>
      <w:r w:rsidRPr="00C817BC">
        <w:rPr>
          <w:sz w:val="28"/>
          <w:szCs w:val="28"/>
        </w:rPr>
        <w:t xml:space="preserve">постановлением администрации </w:t>
      </w:r>
      <w:r w:rsidRPr="00C817BC">
        <w:rPr>
          <w:bCs/>
          <w:sz w:val="28"/>
          <w:szCs w:val="28"/>
        </w:rPr>
        <w:t xml:space="preserve">Тимашевского городского </w:t>
      </w:r>
      <w:r w:rsidRPr="00C817BC">
        <w:rPr>
          <w:sz w:val="28"/>
          <w:szCs w:val="28"/>
        </w:rPr>
        <w:t xml:space="preserve">поселения Тимашевского района </w:t>
      </w:r>
    </w:p>
    <w:p w:rsidR="001E6190" w:rsidRPr="00C817BC" w:rsidRDefault="001E6190" w:rsidP="001E6190">
      <w:pPr>
        <w:widowControl w:val="0"/>
        <w:tabs>
          <w:tab w:val="left" w:pos="5387"/>
        </w:tabs>
        <w:ind w:left="5387"/>
        <w:rPr>
          <w:sz w:val="28"/>
          <w:szCs w:val="28"/>
        </w:rPr>
      </w:pPr>
      <w:r w:rsidRPr="00C817BC">
        <w:rPr>
          <w:sz w:val="28"/>
          <w:szCs w:val="28"/>
        </w:rPr>
        <w:t>от ______________№ _____</w:t>
      </w:r>
    </w:p>
    <w:p w:rsidR="001E6190" w:rsidRDefault="001E6190" w:rsidP="001E6190">
      <w:pPr>
        <w:widowControl w:val="0"/>
        <w:tabs>
          <w:tab w:val="left" w:pos="5387"/>
        </w:tabs>
        <w:ind w:left="5387"/>
        <w:rPr>
          <w:sz w:val="28"/>
          <w:szCs w:val="28"/>
        </w:rPr>
      </w:pPr>
    </w:p>
    <w:p w:rsidR="001E6190" w:rsidRDefault="001E6190" w:rsidP="001E6190">
      <w:pPr>
        <w:widowControl w:val="0"/>
        <w:tabs>
          <w:tab w:val="left" w:pos="5387"/>
        </w:tabs>
        <w:ind w:left="5387"/>
        <w:rPr>
          <w:sz w:val="28"/>
          <w:szCs w:val="28"/>
        </w:rPr>
      </w:pPr>
    </w:p>
    <w:p w:rsidR="001E6190" w:rsidRDefault="001E6190" w:rsidP="001E6190">
      <w:pPr>
        <w:widowControl w:val="0"/>
        <w:tabs>
          <w:tab w:val="left" w:pos="5387"/>
        </w:tabs>
        <w:ind w:left="5387"/>
        <w:rPr>
          <w:sz w:val="28"/>
          <w:szCs w:val="28"/>
        </w:rPr>
      </w:pPr>
    </w:p>
    <w:p w:rsidR="001E6190" w:rsidRPr="001E6190" w:rsidRDefault="001E6190" w:rsidP="001E61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E6190">
        <w:rPr>
          <w:rFonts w:ascii="Times New Roman" w:hAnsi="Times New Roman" w:cs="Times New Roman"/>
          <w:b w:val="0"/>
        </w:rPr>
        <w:t>ТРЕБОВАНИЯ</w:t>
      </w:r>
    </w:p>
    <w:p w:rsidR="001E6190" w:rsidRPr="001E6190" w:rsidRDefault="00102429" w:rsidP="001E6190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местам и (или) способам</w:t>
      </w:r>
      <w:r w:rsidR="001E6190" w:rsidRPr="001E6190">
        <w:rPr>
          <w:rFonts w:eastAsiaTheme="minorHAnsi"/>
          <w:sz w:val="28"/>
          <w:szCs w:val="28"/>
          <w:lang w:eastAsia="en-US"/>
        </w:rPr>
        <w:t xml:space="preserve"> разведения </w:t>
      </w:r>
    </w:p>
    <w:p w:rsidR="001E6190" w:rsidRPr="001E6190" w:rsidRDefault="001E6190" w:rsidP="001E6190">
      <w:pPr>
        <w:jc w:val="center"/>
        <w:rPr>
          <w:rFonts w:eastAsiaTheme="minorHAnsi"/>
          <w:sz w:val="28"/>
          <w:szCs w:val="28"/>
          <w:lang w:eastAsia="en-US"/>
        </w:rPr>
      </w:pPr>
      <w:r w:rsidRPr="001E6190">
        <w:rPr>
          <w:rFonts w:eastAsiaTheme="minorHAnsi"/>
          <w:sz w:val="28"/>
          <w:szCs w:val="28"/>
          <w:lang w:eastAsia="en-US"/>
        </w:rPr>
        <w:t xml:space="preserve">костров, использования открытого огня для приготовления </w:t>
      </w:r>
    </w:p>
    <w:p w:rsidR="001E6190" w:rsidRDefault="001E6190" w:rsidP="001E6190">
      <w:pPr>
        <w:jc w:val="center"/>
        <w:rPr>
          <w:rFonts w:eastAsiaTheme="minorHAnsi"/>
          <w:sz w:val="28"/>
          <w:szCs w:val="28"/>
          <w:lang w:eastAsia="en-US"/>
        </w:rPr>
      </w:pPr>
      <w:r w:rsidRPr="001E6190">
        <w:rPr>
          <w:rFonts w:eastAsiaTheme="minorHAnsi"/>
          <w:sz w:val="28"/>
          <w:szCs w:val="28"/>
          <w:lang w:eastAsia="en-US"/>
        </w:rPr>
        <w:t xml:space="preserve">пищи, а также сжигания мусора, травы, листвы и </w:t>
      </w:r>
    </w:p>
    <w:p w:rsidR="001E6190" w:rsidRDefault="001E6190" w:rsidP="001E6190">
      <w:pPr>
        <w:jc w:val="center"/>
        <w:rPr>
          <w:rFonts w:eastAsiaTheme="minorHAnsi"/>
          <w:sz w:val="28"/>
          <w:szCs w:val="28"/>
          <w:lang w:eastAsia="en-US"/>
        </w:rPr>
      </w:pPr>
      <w:r w:rsidRPr="001E6190">
        <w:rPr>
          <w:rFonts w:eastAsiaTheme="minorHAnsi"/>
          <w:sz w:val="28"/>
          <w:szCs w:val="28"/>
          <w:lang w:eastAsia="en-US"/>
        </w:rPr>
        <w:t>иных отходов,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E6190">
        <w:rPr>
          <w:rFonts w:eastAsiaTheme="minorHAnsi"/>
          <w:sz w:val="28"/>
          <w:szCs w:val="28"/>
          <w:lang w:eastAsia="en-US"/>
        </w:rPr>
        <w:t xml:space="preserve">материалов и изделий </w:t>
      </w:r>
      <w:proofErr w:type="gramStart"/>
      <w:r w:rsidRPr="001E6190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1E6190">
        <w:rPr>
          <w:rFonts w:eastAsiaTheme="minorHAnsi"/>
          <w:sz w:val="28"/>
          <w:szCs w:val="28"/>
          <w:lang w:eastAsia="en-US"/>
        </w:rPr>
        <w:t xml:space="preserve"> </w:t>
      </w:r>
    </w:p>
    <w:p w:rsidR="001E6190" w:rsidRPr="001E6190" w:rsidRDefault="001E6190" w:rsidP="001E6190">
      <w:pPr>
        <w:jc w:val="center"/>
        <w:rPr>
          <w:rFonts w:eastAsiaTheme="minorHAnsi"/>
          <w:sz w:val="28"/>
          <w:szCs w:val="28"/>
          <w:lang w:eastAsia="en-US"/>
        </w:rPr>
      </w:pPr>
      <w:r w:rsidRPr="001E6190">
        <w:rPr>
          <w:rFonts w:eastAsiaTheme="minorHAnsi"/>
          <w:sz w:val="28"/>
          <w:szCs w:val="28"/>
          <w:lang w:eastAsia="en-US"/>
        </w:rPr>
        <w:t xml:space="preserve">территории Тимашевского </w:t>
      </w:r>
    </w:p>
    <w:p w:rsidR="001E6190" w:rsidRPr="001E6190" w:rsidRDefault="001E6190" w:rsidP="001E6190">
      <w:pPr>
        <w:jc w:val="center"/>
        <w:rPr>
          <w:rFonts w:eastAsiaTheme="minorHAnsi"/>
          <w:sz w:val="28"/>
          <w:szCs w:val="28"/>
          <w:lang w:eastAsia="en-US"/>
        </w:rPr>
      </w:pPr>
      <w:r w:rsidRPr="001E6190">
        <w:rPr>
          <w:rFonts w:eastAsiaTheme="minorHAnsi"/>
          <w:sz w:val="28"/>
          <w:szCs w:val="28"/>
          <w:lang w:eastAsia="en-US"/>
        </w:rPr>
        <w:t>городского поселения Тимашевского района</w:t>
      </w:r>
    </w:p>
    <w:p w:rsidR="001E6190" w:rsidRDefault="001E6190" w:rsidP="001E6190">
      <w:pPr>
        <w:widowControl w:val="0"/>
        <w:tabs>
          <w:tab w:val="left" w:pos="5387"/>
        </w:tabs>
        <w:ind w:left="5387"/>
        <w:rPr>
          <w:sz w:val="28"/>
          <w:szCs w:val="28"/>
        </w:rPr>
      </w:pPr>
    </w:p>
    <w:p w:rsidR="001E6190" w:rsidRPr="001E6190" w:rsidRDefault="001E6190" w:rsidP="001E6190">
      <w:pPr>
        <w:widowControl w:val="0"/>
        <w:tabs>
          <w:tab w:val="left" w:pos="5387"/>
        </w:tabs>
        <w:ind w:left="5387"/>
        <w:rPr>
          <w:color w:val="000000" w:themeColor="text1"/>
          <w:sz w:val="28"/>
          <w:szCs w:val="28"/>
        </w:rPr>
      </w:pPr>
    </w:p>
    <w:p w:rsidR="001E6190" w:rsidRPr="001E6190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1E6190">
        <w:rPr>
          <w:color w:val="000000" w:themeColor="text1"/>
          <w:sz w:val="28"/>
          <w:szCs w:val="28"/>
        </w:rPr>
        <w:t xml:space="preserve">1. </w:t>
      </w:r>
      <w:proofErr w:type="gramStart"/>
      <w:r w:rsidRPr="001E6190">
        <w:rPr>
          <w:color w:val="000000" w:themeColor="text1"/>
          <w:sz w:val="28"/>
          <w:szCs w:val="28"/>
        </w:rPr>
        <w:t>Настоящие Требования разработаны в соответствии с Федеральным законом от 6 октября 2003 г.</w:t>
      </w:r>
      <w:r w:rsidR="0046417C">
        <w:rPr>
          <w:color w:val="000000" w:themeColor="text1"/>
          <w:sz w:val="28"/>
          <w:szCs w:val="28"/>
        </w:rPr>
        <w:t xml:space="preserve"> </w:t>
      </w:r>
      <w:r w:rsidRPr="001E6190">
        <w:rPr>
          <w:color w:val="000000" w:themeColor="text1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Правительства РФ от 16 сентября 2020 г. № 1479 «Об утверждении Правил противопожарного режима в Российской Федерации» в целях обеспечения мер пожарной безопасности в границах населенных пунктов Тимашевского городского поселения Тимашевского района при разведении костров, использовании открытого</w:t>
      </w:r>
      <w:proofErr w:type="gramEnd"/>
      <w:r w:rsidRPr="001E6190">
        <w:rPr>
          <w:color w:val="000000" w:themeColor="text1"/>
          <w:sz w:val="28"/>
          <w:szCs w:val="28"/>
        </w:rPr>
        <w:t xml:space="preserve"> </w:t>
      </w:r>
      <w:proofErr w:type="gramStart"/>
      <w:r w:rsidRPr="001E6190">
        <w:rPr>
          <w:color w:val="000000" w:themeColor="text1"/>
          <w:sz w:val="28"/>
          <w:szCs w:val="28"/>
        </w:rPr>
        <w:t>огня для приготовления пищи вне специально отведенных и оборудованных для этого мест, а также сжигании мусора, травы, листвы и иных отходов, материалов или изделий на землях общего пользования населенных пунктов</w:t>
      </w:r>
      <w:r w:rsidRPr="001E6190">
        <w:rPr>
          <w:color w:val="FF0000"/>
          <w:sz w:val="28"/>
          <w:szCs w:val="28"/>
        </w:rPr>
        <w:t xml:space="preserve"> </w:t>
      </w:r>
      <w:r w:rsidRPr="001E6190">
        <w:rPr>
          <w:color w:val="000000" w:themeColor="text1"/>
          <w:sz w:val="28"/>
          <w:szCs w:val="28"/>
        </w:rPr>
        <w:t>Тимашевского городского поселения Тимашевского района, а также на территориях частных домовладений, расположенных на территориях населенных пунктов Тимашевского городского поселения Тимашевского района.</w:t>
      </w:r>
      <w:proofErr w:type="gramEnd"/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2. Использование открытого огня и разведение костров на землях общего пользования населенных пунктов Тимашевского городского поселения Тимашевского района, а также на территориях частных домовладений, расположенных на территориях населенных пунктов Тимашевского городского поселения Тимашевского района, (далее – использование открытого огня) должно осуществляться в специально оборудованных местах при выполнении следующих требований: 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CE1FF7">
        <w:rPr>
          <w:color w:val="000000" w:themeColor="text1"/>
          <w:sz w:val="28"/>
          <w:szCs w:val="28"/>
        </w:rPr>
        <w:t xml:space="preserve">а) место использования открытого огня должно быть выполнено в виде котлована (ямы)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</w:t>
      </w:r>
      <w:r w:rsidRPr="00CE1FF7">
        <w:rPr>
          <w:color w:val="000000" w:themeColor="text1"/>
          <w:sz w:val="28"/>
          <w:szCs w:val="28"/>
        </w:rPr>
        <w:lastRenderedPageBreak/>
        <w:t>выпадения сгораемых материалов за пределы очага горения, объемом не более</w:t>
      </w:r>
      <w:proofErr w:type="gramEnd"/>
      <w:r w:rsidRPr="00CE1FF7">
        <w:rPr>
          <w:color w:val="000000" w:themeColor="text1"/>
          <w:sz w:val="28"/>
          <w:szCs w:val="28"/>
        </w:rPr>
        <w:t xml:space="preserve"> 1 куб. метра;</w:t>
      </w:r>
      <w:bookmarkStart w:id="0" w:name="Par44"/>
      <w:bookmarkEnd w:id="0"/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деревьев;</w:t>
      </w:r>
      <w:bookmarkStart w:id="1" w:name="Par45"/>
      <w:bookmarkEnd w:id="1"/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г)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3. При использовании открытого огня в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горения, минимально допустимые расстояния, предусмотренные </w:t>
      </w:r>
      <w:hyperlink r:id="rId7" w:anchor="Par44" w:tooltip="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), 100 метров - от хвойного леса или отдельно растущих хвойных деревьев и молодняка и 30 метр" w:history="1">
        <w:r w:rsidRPr="00CE1FF7">
          <w:rPr>
            <w:rStyle w:val="a3"/>
            <w:color w:val="000000" w:themeColor="text1"/>
            <w:sz w:val="28"/>
            <w:szCs w:val="28"/>
            <w:u w:val="none"/>
          </w:rPr>
          <w:t>подпунктами «б»</w:t>
        </w:r>
      </w:hyperlink>
      <w:r w:rsidRPr="00CE1FF7">
        <w:rPr>
          <w:color w:val="000000" w:themeColor="text1"/>
          <w:sz w:val="28"/>
          <w:szCs w:val="28"/>
        </w:rPr>
        <w:t xml:space="preserve"> и </w:t>
      </w:r>
      <w:hyperlink r:id="rId8" w:anchor="Par45" w:tooltip="в) территория использования открытого огня в радиусе 25 - 30 метров от очага огня (радиус использования открытого огня) должна быть очищена от сухостойных деревьев, сухой травы, валежника, порубочных остатков, других горючих материалов и отделена противоп" w:history="1">
        <w:r w:rsidRPr="00CE1FF7">
          <w:rPr>
            <w:rStyle w:val="a3"/>
            <w:color w:val="000000" w:themeColor="text1"/>
            <w:sz w:val="28"/>
            <w:szCs w:val="28"/>
            <w:u w:val="none"/>
          </w:rPr>
          <w:t xml:space="preserve">«в» пункта </w:t>
        </w:r>
      </w:hyperlink>
      <w:r w:rsidRPr="00CE1FF7">
        <w:rPr>
          <w:color w:val="000000" w:themeColor="text1"/>
          <w:sz w:val="28"/>
          <w:szCs w:val="28"/>
        </w:rPr>
        <w:t>3 настоящих Требований, могут быть уменьшены вдвое. При этом устройство противопожарной минерализованной полосы не требуется.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4.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5. </w:t>
      </w:r>
      <w:proofErr w:type="gramStart"/>
      <w:r w:rsidRPr="00CE1FF7">
        <w:rPr>
          <w:color w:val="000000" w:themeColor="text1"/>
          <w:sz w:val="28"/>
          <w:szCs w:val="28"/>
        </w:rPr>
        <w:t xml:space="preserve">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земельных участках населенных пунктов </w:t>
      </w:r>
      <w:r w:rsidR="00CE1FF7" w:rsidRPr="00CE1FF7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E1FF7">
        <w:rPr>
          <w:color w:val="000000" w:themeColor="text1"/>
          <w:sz w:val="28"/>
          <w:szCs w:val="28"/>
        </w:rPr>
        <w:t>, а также на садовых земельных участках, относящихся к землям сельскохозяйственного назначения, противопожарное расстояние от очага горения до зданий, сооружений и иных построек допускается уменьшать до 5 метров, а зону очистки вокруг емкости от</w:t>
      </w:r>
      <w:proofErr w:type="gramEnd"/>
      <w:r w:rsidRPr="00CE1FF7">
        <w:rPr>
          <w:color w:val="000000" w:themeColor="text1"/>
          <w:sz w:val="28"/>
          <w:szCs w:val="28"/>
        </w:rPr>
        <w:t xml:space="preserve"> горючих материалов – до 2 метров. 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6. В случаях выполнения работ по уничтожению сухой травы, листвы и иных горючих отходов, организации массовых мероприятий с использованием открытого огня следует увеличивать диаметр очага горения до 3 метров. </w:t>
      </w:r>
      <w:proofErr w:type="gramStart"/>
      <w:r w:rsidRPr="00CE1FF7">
        <w:rPr>
          <w:color w:val="000000" w:themeColor="text1"/>
          <w:sz w:val="28"/>
          <w:szCs w:val="28"/>
        </w:rPr>
        <w:t>При этом минимально допустимый радиус зоны расчистки территории вокруг очага горения от сухостойных деревьев, сухой травы, валежника, порубочных остатков, других горючих материалов в зависимости от высоты точки их размещения в месте использования открытого огня над уровнем земли следует определять  согласно приложению к Порядку использования открытого огня и разведения костров на землях сельскохозяйственного назначения, землях запаса и землях населенных пунктов</w:t>
      </w:r>
      <w:r w:rsidR="00102429">
        <w:rPr>
          <w:color w:val="000000" w:themeColor="text1"/>
          <w:sz w:val="28"/>
          <w:szCs w:val="28"/>
        </w:rPr>
        <w:t xml:space="preserve"> (приложение</w:t>
      </w:r>
      <w:proofErr w:type="gramEnd"/>
      <w:r w:rsidR="00102429">
        <w:rPr>
          <w:color w:val="000000" w:themeColor="text1"/>
          <w:sz w:val="28"/>
          <w:szCs w:val="28"/>
        </w:rPr>
        <w:t xml:space="preserve"> № </w:t>
      </w:r>
      <w:proofErr w:type="gramStart"/>
      <w:r w:rsidR="00102429">
        <w:rPr>
          <w:color w:val="000000" w:themeColor="text1"/>
          <w:sz w:val="28"/>
          <w:szCs w:val="28"/>
        </w:rPr>
        <w:t>4 к Правилам противопожарного режима в Российской Федерации</w:t>
      </w:r>
      <w:r w:rsidRPr="00CE1FF7">
        <w:rPr>
          <w:color w:val="000000" w:themeColor="text1"/>
          <w:sz w:val="28"/>
          <w:szCs w:val="28"/>
        </w:rPr>
        <w:t>, утвержденн</w:t>
      </w:r>
      <w:r w:rsidR="00102429">
        <w:rPr>
          <w:color w:val="000000" w:themeColor="text1"/>
          <w:sz w:val="28"/>
          <w:szCs w:val="28"/>
        </w:rPr>
        <w:t>ым</w:t>
      </w:r>
      <w:r w:rsidRPr="00CE1FF7">
        <w:rPr>
          <w:color w:val="000000" w:themeColor="text1"/>
          <w:sz w:val="28"/>
          <w:szCs w:val="28"/>
        </w:rPr>
        <w:t xml:space="preserve"> постановлением </w:t>
      </w:r>
      <w:r w:rsidRPr="00CE1FF7">
        <w:rPr>
          <w:color w:val="000000" w:themeColor="text1"/>
          <w:sz w:val="28"/>
          <w:szCs w:val="28"/>
        </w:rPr>
        <w:lastRenderedPageBreak/>
        <w:t>Правительства Российской Федерации от 16</w:t>
      </w:r>
      <w:r w:rsidR="00CE1FF7" w:rsidRPr="00CE1FF7">
        <w:rPr>
          <w:color w:val="000000" w:themeColor="text1"/>
          <w:sz w:val="28"/>
          <w:szCs w:val="28"/>
        </w:rPr>
        <w:t xml:space="preserve"> сентября </w:t>
      </w:r>
      <w:r w:rsidRPr="00CE1FF7">
        <w:rPr>
          <w:color w:val="000000" w:themeColor="text1"/>
          <w:sz w:val="28"/>
          <w:szCs w:val="28"/>
        </w:rPr>
        <w:t>2020</w:t>
      </w:r>
      <w:r w:rsidR="00CE1FF7" w:rsidRPr="00CE1FF7">
        <w:rPr>
          <w:color w:val="000000" w:themeColor="text1"/>
          <w:sz w:val="28"/>
          <w:szCs w:val="28"/>
        </w:rPr>
        <w:t xml:space="preserve"> г.</w:t>
      </w:r>
      <w:r w:rsidRPr="00CE1FF7">
        <w:rPr>
          <w:color w:val="000000" w:themeColor="text1"/>
          <w:sz w:val="28"/>
          <w:szCs w:val="28"/>
        </w:rPr>
        <w:t xml:space="preserve"> № 1479 </w:t>
      </w:r>
      <w:r w:rsidR="00102429">
        <w:rPr>
          <w:color w:val="000000" w:themeColor="text1"/>
          <w:sz w:val="28"/>
          <w:szCs w:val="28"/>
        </w:rPr>
        <w:t xml:space="preserve">             </w:t>
      </w:r>
      <w:r w:rsidRPr="00CE1FF7">
        <w:rPr>
          <w:color w:val="000000" w:themeColor="text1"/>
          <w:sz w:val="28"/>
          <w:szCs w:val="28"/>
        </w:rPr>
        <w:t>«Об утверждении Правил противопожарного режима в Российской Федерации»</w:t>
      </w:r>
      <w:r w:rsidR="00102429">
        <w:rPr>
          <w:color w:val="000000" w:themeColor="text1"/>
          <w:sz w:val="28"/>
          <w:szCs w:val="28"/>
        </w:rPr>
        <w:t>)</w:t>
      </w:r>
      <w:r w:rsidRPr="00CE1FF7">
        <w:rPr>
          <w:color w:val="000000" w:themeColor="text1"/>
          <w:sz w:val="28"/>
          <w:szCs w:val="28"/>
        </w:rPr>
        <w:t>.</w:t>
      </w:r>
      <w:proofErr w:type="gramEnd"/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7. При увеличении диаметра зоны очага горения должны быть выполнены мероприятия, предусмотренные пунктом 2 настоящих Требований. При этом на каждый очаг использования открытого огня должно быть задействовано не менее двух человек, обеспеченных первичными средствами пожаротушения и прошедших обучение мера</w:t>
      </w:r>
      <w:r w:rsidR="00102429">
        <w:rPr>
          <w:color w:val="000000" w:themeColor="text1"/>
          <w:sz w:val="28"/>
          <w:szCs w:val="28"/>
        </w:rPr>
        <w:t>м</w:t>
      </w:r>
      <w:r w:rsidRPr="00CE1FF7">
        <w:rPr>
          <w:color w:val="000000" w:themeColor="text1"/>
          <w:sz w:val="28"/>
          <w:szCs w:val="28"/>
        </w:rPr>
        <w:t xml:space="preserve"> пожарной безопасности.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8. В течение всего периода использования открытого огня до прекращения процесса тления должен осуществляться </w:t>
      </w:r>
      <w:proofErr w:type="gramStart"/>
      <w:r w:rsidRPr="00CE1FF7">
        <w:rPr>
          <w:color w:val="000000" w:themeColor="text1"/>
          <w:sz w:val="28"/>
          <w:szCs w:val="28"/>
        </w:rPr>
        <w:t>контроль за</w:t>
      </w:r>
      <w:proofErr w:type="gramEnd"/>
      <w:r w:rsidRPr="00CE1FF7">
        <w:rPr>
          <w:color w:val="000000" w:themeColor="text1"/>
          <w:sz w:val="28"/>
          <w:szCs w:val="28"/>
        </w:rPr>
        <w:t xml:space="preserve"> нераспространением горения (тления) за пределы очаговой зоны.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9. Разведение костров, использование открытого огня, сжигание мусора, травы, листвы и иных отходов, материалов или изделий запрещается:</w:t>
      </w:r>
    </w:p>
    <w:p w:rsidR="001E6190" w:rsidRPr="00CE1FF7" w:rsidRDefault="001E6190" w:rsidP="001E6190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1) на торфяных почвах;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2) под кронами деревьев;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 xml:space="preserve">3) при установлении на территории </w:t>
      </w:r>
      <w:r w:rsidR="00CE1FF7" w:rsidRPr="001E619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E1FF7">
        <w:rPr>
          <w:color w:val="000000" w:themeColor="text1"/>
          <w:sz w:val="28"/>
          <w:szCs w:val="28"/>
        </w:rPr>
        <w:t xml:space="preserve"> особого противопожарного режима;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4) 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1E6190" w:rsidRPr="00CE1FF7" w:rsidRDefault="00102429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1E6190" w:rsidRPr="00CE1FF7">
        <w:rPr>
          <w:color w:val="000000" w:themeColor="text1"/>
          <w:sz w:val="28"/>
          <w:szCs w:val="28"/>
        </w:rPr>
        <w:t>) в емкости, стенки которых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</w:p>
    <w:p w:rsidR="001E6190" w:rsidRPr="00CE1FF7" w:rsidRDefault="00102429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bookmarkStart w:id="2" w:name="_GoBack"/>
      <w:bookmarkEnd w:id="2"/>
      <w:r w:rsidR="001E6190" w:rsidRPr="00CE1FF7">
        <w:rPr>
          <w:color w:val="000000" w:themeColor="text1"/>
          <w:sz w:val="28"/>
          <w:szCs w:val="28"/>
        </w:rPr>
        <w:t>) при скорости ветра, превышающей значение 10 метров в секунду.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10. В процессе разведения костров, использования открытого огня, сжигания мусора, травы, листвы и иных отходов, материалов или изделий запрещается: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1) 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2) оставлять место очага горения без присмотра до полного прекращения горения (тления);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3) располагать легковоспламеняющиеся и горючие жидкости, а также горючие материалы вблизи очага горения.</w:t>
      </w:r>
    </w:p>
    <w:p w:rsidR="001E6190" w:rsidRPr="00CE1FF7" w:rsidRDefault="001E6190" w:rsidP="001E619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E1FF7">
        <w:rPr>
          <w:color w:val="000000" w:themeColor="text1"/>
          <w:sz w:val="28"/>
          <w:szCs w:val="28"/>
        </w:rPr>
        <w:t>11. 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1E6190" w:rsidRDefault="001E6190" w:rsidP="001E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/>
        <w:rPr>
          <w:color w:val="000000" w:themeColor="text1"/>
          <w:sz w:val="28"/>
          <w:szCs w:val="28"/>
          <w:lang w:eastAsia="x-none"/>
        </w:rPr>
      </w:pPr>
    </w:p>
    <w:p w:rsidR="00CE1FF7" w:rsidRPr="00CE1FF7" w:rsidRDefault="00CE1FF7" w:rsidP="001E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/>
        <w:rPr>
          <w:color w:val="000000" w:themeColor="text1"/>
          <w:sz w:val="28"/>
          <w:szCs w:val="28"/>
          <w:lang w:eastAsia="x-none"/>
        </w:rPr>
      </w:pPr>
    </w:p>
    <w:p w:rsidR="001E6190" w:rsidRPr="001E6190" w:rsidRDefault="001E6190" w:rsidP="001E6190">
      <w:pPr>
        <w:widowControl w:val="0"/>
        <w:jc w:val="both"/>
        <w:rPr>
          <w:sz w:val="28"/>
          <w:szCs w:val="28"/>
        </w:rPr>
      </w:pPr>
      <w:r w:rsidRPr="001E6190">
        <w:rPr>
          <w:sz w:val="28"/>
          <w:szCs w:val="28"/>
        </w:rPr>
        <w:t>Заместитель главы</w:t>
      </w:r>
    </w:p>
    <w:p w:rsidR="001E6190" w:rsidRPr="001E6190" w:rsidRDefault="001E6190" w:rsidP="001E6190">
      <w:pPr>
        <w:widowControl w:val="0"/>
        <w:jc w:val="both"/>
        <w:rPr>
          <w:bCs/>
          <w:sz w:val="28"/>
          <w:szCs w:val="28"/>
        </w:rPr>
      </w:pPr>
      <w:r w:rsidRPr="001E6190">
        <w:rPr>
          <w:bCs/>
          <w:sz w:val="28"/>
          <w:szCs w:val="28"/>
        </w:rPr>
        <w:t>Тимашевского городского</w:t>
      </w:r>
    </w:p>
    <w:p w:rsidR="006A6A54" w:rsidRDefault="001E6190" w:rsidP="001E6190">
      <w:pPr>
        <w:ind w:right="-1"/>
      </w:pPr>
      <w:r w:rsidRPr="001E6190">
        <w:rPr>
          <w:bCs/>
          <w:sz w:val="28"/>
          <w:szCs w:val="28"/>
        </w:rPr>
        <w:t>поселения Тимашевского района</w:t>
      </w:r>
      <w:r w:rsidRPr="001E6190">
        <w:rPr>
          <w:bCs/>
          <w:sz w:val="28"/>
          <w:szCs w:val="28"/>
        </w:rPr>
        <w:tab/>
      </w:r>
      <w:r w:rsidRPr="001E6190">
        <w:rPr>
          <w:bCs/>
          <w:sz w:val="28"/>
          <w:szCs w:val="28"/>
        </w:rPr>
        <w:tab/>
      </w:r>
      <w:r w:rsidRPr="001E6190">
        <w:rPr>
          <w:bCs/>
          <w:sz w:val="28"/>
          <w:szCs w:val="28"/>
        </w:rPr>
        <w:tab/>
      </w:r>
      <w:r w:rsidRPr="001E6190">
        <w:rPr>
          <w:bCs/>
          <w:sz w:val="28"/>
          <w:szCs w:val="28"/>
        </w:rPr>
        <w:tab/>
        <w:t xml:space="preserve">                </w:t>
      </w:r>
      <w:r>
        <w:rPr>
          <w:bCs/>
          <w:sz w:val="28"/>
          <w:szCs w:val="28"/>
        </w:rPr>
        <w:t xml:space="preserve">      </w:t>
      </w:r>
      <w:r w:rsidRPr="001E6190">
        <w:rPr>
          <w:bCs/>
          <w:sz w:val="28"/>
          <w:szCs w:val="28"/>
        </w:rPr>
        <w:t xml:space="preserve">   Н.В. </w:t>
      </w:r>
      <w:r>
        <w:rPr>
          <w:bCs/>
          <w:sz w:val="28"/>
          <w:szCs w:val="28"/>
        </w:rPr>
        <w:t>Крячко</w:t>
      </w:r>
    </w:p>
    <w:sectPr w:rsidR="006A6A54" w:rsidSect="00D23D8E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36" w:rsidRDefault="00957836" w:rsidP="00CE1FF7">
      <w:r>
        <w:separator/>
      </w:r>
    </w:p>
  </w:endnote>
  <w:endnote w:type="continuationSeparator" w:id="0">
    <w:p w:rsidR="00957836" w:rsidRDefault="00957836" w:rsidP="00CE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36" w:rsidRDefault="00957836" w:rsidP="00CE1FF7">
      <w:r>
        <w:separator/>
      </w:r>
    </w:p>
  </w:footnote>
  <w:footnote w:type="continuationSeparator" w:id="0">
    <w:p w:rsidR="00957836" w:rsidRDefault="00957836" w:rsidP="00CE1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643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E1FF7" w:rsidRPr="00CE1FF7" w:rsidRDefault="00CE1FF7">
        <w:pPr>
          <w:pStyle w:val="a4"/>
          <w:jc w:val="center"/>
          <w:rPr>
            <w:sz w:val="28"/>
            <w:szCs w:val="28"/>
          </w:rPr>
        </w:pPr>
        <w:r w:rsidRPr="00CE1FF7">
          <w:rPr>
            <w:sz w:val="28"/>
            <w:szCs w:val="28"/>
          </w:rPr>
          <w:fldChar w:fldCharType="begin"/>
        </w:r>
        <w:r w:rsidRPr="00CE1FF7">
          <w:rPr>
            <w:sz w:val="28"/>
            <w:szCs w:val="28"/>
          </w:rPr>
          <w:instrText>PAGE   \* MERGEFORMAT</w:instrText>
        </w:r>
        <w:r w:rsidRPr="00CE1FF7">
          <w:rPr>
            <w:sz w:val="28"/>
            <w:szCs w:val="28"/>
          </w:rPr>
          <w:fldChar w:fldCharType="separate"/>
        </w:r>
        <w:r w:rsidR="00102429">
          <w:rPr>
            <w:noProof/>
            <w:sz w:val="28"/>
            <w:szCs w:val="28"/>
          </w:rPr>
          <w:t>3</w:t>
        </w:r>
        <w:r w:rsidRPr="00CE1FF7">
          <w:rPr>
            <w:sz w:val="28"/>
            <w:szCs w:val="28"/>
          </w:rPr>
          <w:fldChar w:fldCharType="end"/>
        </w:r>
      </w:p>
    </w:sdtContent>
  </w:sdt>
  <w:p w:rsidR="00CE1FF7" w:rsidRDefault="00CE1F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0"/>
    <w:rsid w:val="00000196"/>
    <w:rsid w:val="00000A55"/>
    <w:rsid w:val="00003285"/>
    <w:rsid w:val="000035BF"/>
    <w:rsid w:val="000047C3"/>
    <w:rsid w:val="000057C6"/>
    <w:rsid w:val="00005E0F"/>
    <w:rsid w:val="00006088"/>
    <w:rsid w:val="00006490"/>
    <w:rsid w:val="00006636"/>
    <w:rsid w:val="00006684"/>
    <w:rsid w:val="0000770D"/>
    <w:rsid w:val="00007719"/>
    <w:rsid w:val="00010AEE"/>
    <w:rsid w:val="00011E8F"/>
    <w:rsid w:val="00012C84"/>
    <w:rsid w:val="00013353"/>
    <w:rsid w:val="00013CEE"/>
    <w:rsid w:val="0001564C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5599"/>
    <w:rsid w:val="00045C23"/>
    <w:rsid w:val="00046D7F"/>
    <w:rsid w:val="0004781C"/>
    <w:rsid w:val="00047E98"/>
    <w:rsid w:val="000509B4"/>
    <w:rsid w:val="00050D5B"/>
    <w:rsid w:val="0005179B"/>
    <w:rsid w:val="000522BD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260B"/>
    <w:rsid w:val="00073A4B"/>
    <w:rsid w:val="00075A9F"/>
    <w:rsid w:val="00076568"/>
    <w:rsid w:val="00080DF3"/>
    <w:rsid w:val="0008146E"/>
    <w:rsid w:val="00081747"/>
    <w:rsid w:val="0008569F"/>
    <w:rsid w:val="00085FAD"/>
    <w:rsid w:val="00090392"/>
    <w:rsid w:val="00091782"/>
    <w:rsid w:val="00091EAF"/>
    <w:rsid w:val="0009211B"/>
    <w:rsid w:val="000938DD"/>
    <w:rsid w:val="00094A92"/>
    <w:rsid w:val="0009579D"/>
    <w:rsid w:val="000A0CE1"/>
    <w:rsid w:val="000A1732"/>
    <w:rsid w:val="000A238A"/>
    <w:rsid w:val="000A34F7"/>
    <w:rsid w:val="000A3663"/>
    <w:rsid w:val="000A57D3"/>
    <w:rsid w:val="000A68C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51C8"/>
    <w:rsid w:val="000C544A"/>
    <w:rsid w:val="000C6ADD"/>
    <w:rsid w:val="000D1B08"/>
    <w:rsid w:val="000E1292"/>
    <w:rsid w:val="000E276C"/>
    <w:rsid w:val="000E2AB0"/>
    <w:rsid w:val="000E34C3"/>
    <w:rsid w:val="000E40FF"/>
    <w:rsid w:val="000E5AEF"/>
    <w:rsid w:val="000F16A4"/>
    <w:rsid w:val="000F1F34"/>
    <w:rsid w:val="000F2E41"/>
    <w:rsid w:val="000F5BA7"/>
    <w:rsid w:val="000F5BF7"/>
    <w:rsid w:val="00100758"/>
    <w:rsid w:val="00102429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56D"/>
    <w:rsid w:val="00113E91"/>
    <w:rsid w:val="00114C8B"/>
    <w:rsid w:val="00115FD0"/>
    <w:rsid w:val="001166C0"/>
    <w:rsid w:val="00116AEA"/>
    <w:rsid w:val="00116CBA"/>
    <w:rsid w:val="00116F34"/>
    <w:rsid w:val="001178BD"/>
    <w:rsid w:val="00120EE1"/>
    <w:rsid w:val="00122766"/>
    <w:rsid w:val="00123553"/>
    <w:rsid w:val="00123972"/>
    <w:rsid w:val="0012623B"/>
    <w:rsid w:val="00126CAC"/>
    <w:rsid w:val="00130022"/>
    <w:rsid w:val="0013265E"/>
    <w:rsid w:val="0013334E"/>
    <w:rsid w:val="00133D0C"/>
    <w:rsid w:val="00136641"/>
    <w:rsid w:val="0013723B"/>
    <w:rsid w:val="0013754F"/>
    <w:rsid w:val="001405A0"/>
    <w:rsid w:val="001418A7"/>
    <w:rsid w:val="001420ED"/>
    <w:rsid w:val="00143447"/>
    <w:rsid w:val="00143BC0"/>
    <w:rsid w:val="00143DEE"/>
    <w:rsid w:val="00144FE6"/>
    <w:rsid w:val="00146029"/>
    <w:rsid w:val="001477B9"/>
    <w:rsid w:val="001504DF"/>
    <w:rsid w:val="00151FB1"/>
    <w:rsid w:val="00155047"/>
    <w:rsid w:val="001574C4"/>
    <w:rsid w:val="00161D49"/>
    <w:rsid w:val="001642E4"/>
    <w:rsid w:val="00164973"/>
    <w:rsid w:val="00166977"/>
    <w:rsid w:val="00167051"/>
    <w:rsid w:val="00171403"/>
    <w:rsid w:val="00171A41"/>
    <w:rsid w:val="00175933"/>
    <w:rsid w:val="001766B7"/>
    <w:rsid w:val="00180A22"/>
    <w:rsid w:val="00181E41"/>
    <w:rsid w:val="00182B8B"/>
    <w:rsid w:val="00183045"/>
    <w:rsid w:val="00183AE2"/>
    <w:rsid w:val="00184543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95D3F"/>
    <w:rsid w:val="001A03FD"/>
    <w:rsid w:val="001A10E4"/>
    <w:rsid w:val="001A1178"/>
    <w:rsid w:val="001A1300"/>
    <w:rsid w:val="001A1589"/>
    <w:rsid w:val="001A42C6"/>
    <w:rsid w:val="001A4EFB"/>
    <w:rsid w:val="001A6368"/>
    <w:rsid w:val="001A647B"/>
    <w:rsid w:val="001A68CC"/>
    <w:rsid w:val="001A729D"/>
    <w:rsid w:val="001A7828"/>
    <w:rsid w:val="001A7C7D"/>
    <w:rsid w:val="001A7D7E"/>
    <w:rsid w:val="001A7E85"/>
    <w:rsid w:val="001B063D"/>
    <w:rsid w:val="001B0CE8"/>
    <w:rsid w:val="001B0D8D"/>
    <w:rsid w:val="001B23E6"/>
    <w:rsid w:val="001B46CE"/>
    <w:rsid w:val="001B5CFC"/>
    <w:rsid w:val="001B7A5C"/>
    <w:rsid w:val="001C05D2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2A2"/>
    <w:rsid w:val="001D6820"/>
    <w:rsid w:val="001D6985"/>
    <w:rsid w:val="001D71EE"/>
    <w:rsid w:val="001E2399"/>
    <w:rsid w:val="001E2963"/>
    <w:rsid w:val="001E4B16"/>
    <w:rsid w:val="001E572A"/>
    <w:rsid w:val="001E6190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34E6"/>
    <w:rsid w:val="00224070"/>
    <w:rsid w:val="00226A9C"/>
    <w:rsid w:val="00227BA1"/>
    <w:rsid w:val="00230BA5"/>
    <w:rsid w:val="0023236B"/>
    <w:rsid w:val="0023299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15E9"/>
    <w:rsid w:val="00243033"/>
    <w:rsid w:val="0024480D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17F"/>
    <w:rsid w:val="0026665A"/>
    <w:rsid w:val="00267FE9"/>
    <w:rsid w:val="00271AE7"/>
    <w:rsid w:val="00272906"/>
    <w:rsid w:val="00272CC9"/>
    <w:rsid w:val="00272D94"/>
    <w:rsid w:val="00273AB3"/>
    <w:rsid w:val="002741CC"/>
    <w:rsid w:val="00274382"/>
    <w:rsid w:val="00274B60"/>
    <w:rsid w:val="00277D6D"/>
    <w:rsid w:val="002804B9"/>
    <w:rsid w:val="00281C29"/>
    <w:rsid w:val="002823B0"/>
    <w:rsid w:val="0028242B"/>
    <w:rsid w:val="00282ACC"/>
    <w:rsid w:val="00283C4C"/>
    <w:rsid w:val="00291919"/>
    <w:rsid w:val="00293F11"/>
    <w:rsid w:val="00297C23"/>
    <w:rsid w:val="002A18AC"/>
    <w:rsid w:val="002A32A8"/>
    <w:rsid w:val="002A34F4"/>
    <w:rsid w:val="002A472B"/>
    <w:rsid w:val="002A543C"/>
    <w:rsid w:val="002A582E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00F"/>
    <w:rsid w:val="003163A7"/>
    <w:rsid w:val="00316E92"/>
    <w:rsid w:val="00320C1D"/>
    <w:rsid w:val="0032239B"/>
    <w:rsid w:val="0032528C"/>
    <w:rsid w:val="00325EA8"/>
    <w:rsid w:val="003265FF"/>
    <w:rsid w:val="00326B19"/>
    <w:rsid w:val="00326BAA"/>
    <w:rsid w:val="00331D03"/>
    <w:rsid w:val="0033257D"/>
    <w:rsid w:val="0033328E"/>
    <w:rsid w:val="0033532E"/>
    <w:rsid w:val="00335751"/>
    <w:rsid w:val="00335985"/>
    <w:rsid w:val="00340465"/>
    <w:rsid w:val="00340C9A"/>
    <w:rsid w:val="00340FFA"/>
    <w:rsid w:val="003441C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65DE3"/>
    <w:rsid w:val="00371BCC"/>
    <w:rsid w:val="003720C3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D6994"/>
    <w:rsid w:val="003E0164"/>
    <w:rsid w:val="003E01F6"/>
    <w:rsid w:val="003E07DF"/>
    <w:rsid w:val="003E151D"/>
    <w:rsid w:val="003E299B"/>
    <w:rsid w:val="003E31F5"/>
    <w:rsid w:val="003E3779"/>
    <w:rsid w:val="003E3D88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3C68"/>
    <w:rsid w:val="003F424D"/>
    <w:rsid w:val="003F7077"/>
    <w:rsid w:val="00400179"/>
    <w:rsid w:val="0040320B"/>
    <w:rsid w:val="00403BF5"/>
    <w:rsid w:val="00404D1C"/>
    <w:rsid w:val="00410198"/>
    <w:rsid w:val="004102FB"/>
    <w:rsid w:val="0041069A"/>
    <w:rsid w:val="004135DC"/>
    <w:rsid w:val="004139CD"/>
    <w:rsid w:val="004143FD"/>
    <w:rsid w:val="004144FC"/>
    <w:rsid w:val="00414947"/>
    <w:rsid w:val="0041596A"/>
    <w:rsid w:val="00415C2F"/>
    <w:rsid w:val="004175A3"/>
    <w:rsid w:val="004177EE"/>
    <w:rsid w:val="004179B7"/>
    <w:rsid w:val="004200A7"/>
    <w:rsid w:val="00420605"/>
    <w:rsid w:val="004220ED"/>
    <w:rsid w:val="00422204"/>
    <w:rsid w:val="004249DC"/>
    <w:rsid w:val="00424A7A"/>
    <w:rsid w:val="0042500F"/>
    <w:rsid w:val="004250BE"/>
    <w:rsid w:val="00425920"/>
    <w:rsid w:val="00425CAE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0190"/>
    <w:rsid w:val="00451AAE"/>
    <w:rsid w:val="00451FCE"/>
    <w:rsid w:val="00452747"/>
    <w:rsid w:val="00454059"/>
    <w:rsid w:val="00454ABD"/>
    <w:rsid w:val="004559D2"/>
    <w:rsid w:val="00455FEA"/>
    <w:rsid w:val="00456674"/>
    <w:rsid w:val="00456812"/>
    <w:rsid w:val="004604D2"/>
    <w:rsid w:val="00463478"/>
    <w:rsid w:val="0046417C"/>
    <w:rsid w:val="0047037A"/>
    <w:rsid w:val="00472157"/>
    <w:rsid w:val="0047306D"/>
    <w:rsid w:val="00474FE6"/>
    <w:rsid w:val="004767A0"/>
    <w:rsid w:val="0047709E"/>
    <w:rsid w:val="0047742E"/>
    <w:rsid w:val="00480107"/>
    <w:rsid w:val="00484540"/>
    <w:rsid w:val="00485A9F"/>
    <w:rsid w:val="00492160"/>
    <w:rsid w:val="00492E1F"/>
    <w:rsid w:val="004935B0"/>
    <w:rsid w:val="004936A0"/>
    <w:rsid w:val="00495356"/>
    <w:rsid w:val="0049554E"/>
    <w:rsid w:val="0049580F"/>
    <w:rsid w:val="00496106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3DF"/>
    <w:rsid w:val="004A6E6B"/>
    <w:rsid w:val="004A753F"/>
    <w:rsid w:val="004B1CB7"/>
    <w:rsid w:val="004B4411"/>
    <w:rsid w:val="004C12F2"/>
    <w:rsid w:val="004C3477"/>
    <w:rsid w:val="004C501F"/>
    <w:rsid w:val="004C5B67"/>
    <w:rsid w:val="004C62F2"/>
    <w:rsid w:val="004C6D0E"/>
    <w:rsid w:val="004D0460"/>
    <w:rsid w:val="004D22E0"/>
    <w:rsid w:val="004D3847"/>
    <w:rsid w:val="004D418A"/>
    <w:rsid w:val="004D451C"/>
    <w:rsid w:val="004D4EF3"/>
    <w:rsid w:val="004D6EDC"/>
    <w:rsid w:val="004D7749"/>
    <w:rsid w:val="004E0924"/>
    <w:rsid w:val="004E0E5B"/>
    <w:rsid w:val="004E1095"/>
    <w:rsid w:val="004E15AE"/>
    <w:rsid w:val="004E45C2"/>
    <w:rsid w:val="004E5BDF"/>
    <w:rsid w:val="004E5C39"/>
    <w:rsid w:val="004F2A35"/>
    <w:rsid w:val="004F4AFB"/>
    <w:rsid w:val="004F5809"/>
    <w:rsid w:val="004F6C44"/>
    <w:rsid w:val="004F78C7"/>
    <w:rsid w:val="00502432"/>
    <w:rsid w:val="005029A9"/>
    <w:rsid w:val="00503F10"/>
    <w:rsid w:val="00504DA3"/>
    <w:rsid w:val="0050754C"/>
    <w:rsid w:val="00511380"/>
    <w:rsid w:val="00511E5C"/>
    <w:rsid w:val="00513F40"/>
    <w:rsid w:val="00514A85"/>
    <w:rsid w:val="00514C72"/>
    <w:rsid w:val="00515CCF"/>
    <w:rsid w:val="00517D21"/>
    <w:rsid w:val="005215F9"/>
    <w:rsid w:val="005237B0"/>
    <w:rsid w:val="00523CB8"/>
    <w:rsid w:val="00524071"/>
    <w:rsid w:val="005252CD"/>
    <w:rsid w:val="0053014C"/>
    <w:rsid w:val="005310C2"/>
    <w:rsid w:val="005317C0"/>
    <w:rsid w:val="005326D8"/>
    <w:rsid w:val="005330DC"/>
    <w:rsid w:val="00534299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07B1"/>
    <w:rsid w:val="00561747"/>
    <w:rsid w:val="00563EF6"/>
    <w:rsid w:val="00566969"/>
    <w:rsid w:val="00567331"/>
    <w:rsid w:val="0057061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12E7"/>
    <w:rsid w:val="00592D1B"/>
    <w:rsid w:val="0059321A"/>
    <w:rsid w:val="00593879"/>
    <w:rsid w:val="00593E24"/>
    <w:rsid w:val="005947CC"/>
    <w:rsid w:val="0059541F"/>
    <w:rsid w:val="00595A27"/>
    <w:rsid w:val="00595D26"/>
    <w:rsid w:val="00596EFE"/>
    <w:rsid w:val="00597448"/>
    <w:rsid w:val="005A0912"/>
    <w:rsid w:val="005A0A35"/>
    <w:rsid w:val="005A1171"/>
    <w:rsid w:val="005A1FB8"/>
    <w:rsid w:val="005A2E58"/>
    <w:rsid w:val="005A41D5"/>
    <w:rsid w:val="005A4F7F"/>
    <w:rsid w:val="005A505F"/>
    <w:rsid w:val="005B1383"/>
    <w:rsid w:val="005B13B4"/>
    <w:rsid w:val="005B36C9"/>
    <w:rsid w:val="005B4D9E"/>
    <w:rsid w:val="005B5200"/>
    <w:rsid w:val="005B5A74"/>
    <w:rsid w:val="005B5D66"/>
    <w:rsid w:val="005B7B14"/>
    <w:rsid w:val="005C136A"/>
    <w:rsid w:val="005C36C3"/>
    <w:rsid w:val="005C4C2D"/>
    <w:rsid w:val="005C6923"/>
    <w:rsid w:val="005D01D4"/>
    <w:rsid w:val="005D034E"/>
    <w:rsid w:val="005D045C"/>
    <w:rsid w:val="005D0A6A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3641"/>
    <w:rsid w:val="005E37B9"/>
    <w:rsid w:val="005E432D"/>
    <w:rsid w:val="005E4772"/>
    <w:rsid w:val="005E534C"/>
    <w:rsid w:val="005E554E"/>
    <w:rsid w:val="005E6627"/>
    <w:rsid w:val="005E6BE3"/>
    <w:rsid w:val="005F01A1"/>
    <w:rsid w:val="005F0257"/>
    <w:rsid w:val="005F09AE"/>
    <w:rsid w:val="005F0C86"/>
    <w:rsid w:val="005F29A0"/>
    <w:rsid w:val="005F47A0"/>
    <w:rsid w:val="00600676"/>
    <w:rsid w:val="006029DA"/>
    <w:rsid w:val="00602F50"/>
    <w:rsid w:val="00603751"/>
    <w:rsid w:val="0060399B"/>
    <w:rsid w:val="0060606E"/>
    <w:rsid w:val="006108D9"/>
    <w:rsid w:val="00612027"/>
    <w:rsid w:val="00612137"/>
    <w:rsid w:val="00612402"/>
    <w:rsid w:val="00612CC1"/>
    <w:rsid w:val="00613F3B"/>
    <w:rsid w:val="00614F2D"/>
    <w:rsid w:val="00620D95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371E2"/>
    <w:rsid w:val="00640544"/>
    <w:rsid w:val="00640A86"/>
    <w:rsid w:val="00643433"/>
    <w:rsid w:val="00645043"/>
    <w:rsid w:val="00646171"/>
    <w:rsid w:val="0064755B"/>
    <w:rsid w:val="006506CB"/>
    <w:rsid w:val="00652144"/>
    <w:rsid w:val="006522BA"/>
    <w:rsid w:val="00652729"/>
    <w:rsid w:val="006533E7"/>
    <w:rsid w:val="00656A6E"/>
    <w:rsid w:val="00657286"/>
    <w:rsid w:val="00657448"/>
    <w:rsid w:val="00660AF4"/>
    <w:rsid w:val="00662305"/>
    <w:rsid w:val="00663485"/>
    <w:rsid w:val="00663650"/>
    <w:rsid w:val="00663961"/>
    <w:rsid w:val="006643CF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1699"/>
    <w:rsid w:val="00673619"/>
    <w:rsid w:val="006749B6"/>
    <w:rsid w:val="00680764"/>
    <w:rsid w:val="006810FB"/>
    <w:rsid w:val="00681427"/>
    <w:rsid w:val="00682079"/>
    <w:rsid w:val="0068219F"/>
    <w:rsid w:val="0068381A"/>
    <w:rsid w:val="0068568E"/>
    <w:rsid w:val="006867EC"/>
    <w:rsid w:val="00686872"/>
    <w:rsid w:val="006908EB"/>
    <w:rsid w:val="00692E21"/>
    <w:rsid w:val="006939E3"/>
    <w:rsid w:val="00694E15"/>
    <w:rsid w:val="00696D34"/>
    <w:rsid w:val="0069726A"/>
    <w:rsid w:val="006A0A95"/>
    <w:rsid w:val="006A17A7"/>
    <w:rsid w:val="006A24D3"/>
    <w:rsid w:val="006A3142"/>
    <w:rsid w:val="006A33D1"/>
    <w:rsid w:val="006A3D58"/>
    <w:rsid w:val="006A4EE3"/>
    <w:rsid w:val="006A6A54"/>
    <w:rsid w:val="006A702E"/>
    <w:rsid w:val="006A7487"/>
    <w:rsid w:val="006B056D"/>
    <w:rsid w:val="006B286D"/>
    <w:rsid w:val="006B3452"/>
    <w:rsid w:val="006B6B38"/>
    <w:rsid w:val="006C0383"/>
    <w:rsid w:val="006C09D9"/>
    <w:rsid w:val="006C259B"/>
    <w:rsid w:val="006C2714"/>
    <w:rsid w:val="006C3085"/>
    <w:rsid w:val="006C35FB"/>
    <w:rsid w:val="006C5B57"/>
    <w:rsid w:val="006C5DD0"/>
    <w:rsid w:val="006C5F42"/>
    <w:rsid w:val="006C6E49"/>
    <w:rsid w:val="006C78C5"/>
    <w:rsid w:val="006D079C"/>
    <w:rsid w:val="006D372A"/>
    <w:rsid w:val="006D4347"/>
    <w:rsid w:val="006D602B"/>
    <w:rsid w:val="006D6827"/>
    <w:rsid w:val="006D6D64"/>
    <w:rsid w:val="006D751F"/>
    <w:rsid w:val="006D7C0E"/>
    <w:rsid w:val="006E0630"/>
    <w:rsid w:val="006E2AAF"/>
    <w:rsid w:val="006E34E4"/>
    <w:rsid w:val="006E55C8"/>
    <w:rsid w:val="006E61F5"/>
    <w:rsid w:val="006E6296"/>
    <w:rsid w:val="006E63B5"/>
    <w:rsid w:val="006F13CB"/>
    <w:rsid w:val="006F1466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1061"/>
    <w:rsid w:val="00702048"/>
    <w:rsid w:val="00702883"/>
    <w:rsid w:val="007050FD"/>
    <w:rsid w:val="007055F8"/>
    <w:rsid w:val="0070732B"/>
    <w:rsid w:val="00707893"/>
    <w:rsid w:val="007135C9"/>
    <w:rsid w:val="00715401"/>
    <w:rsid w:val="00715628"/>
    <w:rsid w:val="007172C3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04"/>
    <w:rsid w:val="007439F7"/>
    <w:rsid w:val="00743E55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76CB"/>
    <w:rsid w:val="00757A36"/>
    <w:rsid w:val="007637F0"/>
    <w:rsid w:val="00764382"/>
    <w:rsid w:val="00764610"/>
    <w:rsid w:val="007654FE"/>
    <w:rsid w:val="00765FD4"/>
    <w:rsid w:val="00770363"/>
    <w:rsid w:val="007709D3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585B"/>
    <w:rsid w:val="007874C1"/>
    <w:rsid w:val="007912F4"/>
    <w:rsid w:val="007915B0"/>
    <w:rsid w:val="00792466"/>
    <w:rsid w:val="00793CB0"/>
    <w:rsid w:val="00794A83"/>
    <w:rsid w:val="00797805"/>
    <w:rsid w:val="007979B6"/>
    <w:rsid w:val="00797A1C"/>
    <w:rsid w:val="007A0E35"/>
    <w:rsid w:val="007A2B33"/>
    <w:rsid w:val="007A304D"/>
    <w:rsid w:val="007A4A14"/>
    <w:rsid w:val="007A599A"/>
    <w:rsid w:val="007A5B65"/>
    <w:rsid w:val="007A7530"/>
    <w:rsid w:val="007A7843"/>
    <w:rsid w:val="007A7AA6"/>
    <w:rsid w:val="007B0903"/>
    <w:rsid w:val="007B34D9"/>
    <w:rsid w:val="007B3F28"/>
    <w:rsid w:val="007B4796"/>
    <w:rsid w:val="007B47EE"/>
    <w:rsid w:val="007B4DC9"/>
    <w:rsid w:val="007B568F"/>
    <w:rsid w:val="007B5C39"/>
    <w:rsid w:val="007B6820"/>
    <w:rsid w:val="007B6B49"/>
    <w:rsid w:val="007B7342"/>
    <w:rsid w:val="007C02A3"/>
    <w:rsid w:val="007C1D17"/>
    <w:rsid w:val="007C222C"/>
    <w:rsid w:val="007C4060"/>
    <w:rsid w:val="007C4422"/>
    <w:rsid w:val="007C4548"/>
    <w:rsid w:val="007C4A96"/>
    <w:rsid w:val="007C5420"/>
    <w:rsid w:val="007D0996"/>
    <w:rsid w:val="007D0B6D"/>
    <w:rsid w:val="007D6507"/>
    <w:rsid w:val="007D66CF"/>
    <w:rsid w:val="007D69E7"/>
    <w:rsid w:val="007D7F47"/>
    <w:rsid w:val="007D7FE7"/>
    <w:rsid w:val="007E29BE"/>
    <w:rsid w:val="007E4B72"/>
    <w:rsid w:val="007E5152"/>
    <w:rsid w:val="007E67F5"/>
    <w:rsid w:val="007F1109"/>
    <w:rsid w:val="007F2587"/>
    <w:rsid w:val="007F2C27"/>
    <w:rsid w:val="007F2C86"/>
    <w:rsid w:val="007F3C29"/>
    <w:rsid w:val="007F50CD"/>
    <w:rsid w:val="007F5261"/>
    <w:rsid w:val="007F5F56"/>
    <w:rsid w:val="007F6E8A"/>
    <w:rsid w:val="007F70D6"/>
    <w:rsid w:val="00803EA1"/>
    <w:rsid w:val="008069D9"/>
    <w:rsid w:val="0081010C"/>
    <w:rsid w:val="00812351"/>
    <w:rsid w:val="00813856"/>
    <w:rsid w:val="008153EE"/>
    <w:rsid w:val="0081552F"/>
    <w:rsid w:val="00816863"/>
    <w:rsid w:val="00817D7F"/>
    <w:rsid w:val="00817FC1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4902"/>
    <w:rsid w:val="00845D12"/>
    <w:rsid w:val="00847CD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3664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BB1"/>
    <w:rsid w:val="00893C24"/>
    <w:rsid w:val="00894781"/>
    <w:rsid w:val="008967A9"/>
    <w:rsid w:val="00897D00"/>
    <w:rsid w:val="00897D92"/>
    <w:rsid w:val="008A19DA"/>
    <w:rsid w:val="008A2830"/>
    <w:rsid w:val="008A2C3D"/>
    <w:rsid w:val="008A3742"/>
    <w:rsid w:val="008A39E4"/>
    <w:rsid w:val="008A6C51"/>
    <w:rsid w:val="008A71FF"/>
    <w:rsid w:val="008A79DA"/>
    <w:rsid w:val="008B08C9"/>
    <w:rsid w:val="008B133A"/>
    <w:rsid w:val="008B423E"/>
    <w:rsid w:val="008B4F63"/>
    <w:rsid w:val="008B5021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0404"/>
    <w:rsid w:val="008D4040"/>
    <w:rsid w:val="008D5B48"/>
    <w:rsid w:val="008D5EB1"/>
    <w:rsid w:val="008D751F"/>
    <w:rsid w:val="008D7A6C"/>
    <w:rsid w:val="008D7FB8"/>
    <w:rsid w:val="008E1763"/>
    <w:rsid w:val="008E1C36"/>
    <w:rsid w:val="008E1CCC"/>
    <w:rsid w:val="008E7784"/>
    <w:rsid w:val="008F0B3D"/>
    <w:rsid w:val="008F1F6C"/>
    <w:rsid w:val="008F4336"/>
    <w:rsid w:val="008F545D"/>
    <w:rsid w:val="008F7E98"/>
    <w:rsid w:val="00910509"/>
    <w:rsid w:val="00911F7D"/>
    <w:rsid w:val="00912278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2E3"/>
    <w:rsid w:val="00936964"/>
    <w:rsid w:val="00940BD0"/>
    <w:rsid w:val="00941661"/>
    <w:rsid w:val="009419F8"/>
    <w:rsid w:val="00943014"/>
    <w:rsid w:val="009437E3"/>
    <w:rsid w:val="00943AD3"/>
    <w:rsid w:val="00943F0F"/>
    <w:rsid w:val="00946691"/>
    <w:rsid w:val="00947355"/>
    <w:rsid w:val="009477D7"/>
    <w:rsid w:val="0095111B"/>
    <w:rsid w:val="009520A0"/>
    <w:rsid w:val="0095363B"/>
    <w:rsid w:val="00954DA5"/>
    <w:rsid w:val="00955F77"/>
    <w:rsid w:val="0095606C"/>
    <w:rsid w:val="00956310"/>
    <w:rsid w:val="009567CC"/>
    <w:rsid w:val="00957530"/>
    <w:rsid w:val="00957836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237A"/>
    <w:rsid w:val="00973B69"/>
    <w:rsid w:val="009740D0"/>
    <w:rsid w:val="009749A1"/>
    <w:rsid w:val="00975CD6"/>
    <w:rsid w:val="0098000D"/>
    <w:rsid w:val="00981715"/>
    <w:rsid w:val="00984FB5"/>
    <w:rsid w:val="00986280"/>
    <w:rsid w:val="00986E92"/>
    <w:rsid w:val="00987623"/>
    <w:rsid w:val="0099229B"/>
    <w:rsid w:val="00992F21"/>
    <w:rsid w:val="009943A0"/>
    <w:rsid w:val="00994BB0"/>
    <w:rsid w:val="00995668"/>
    <w:rsid w:val="00995E94"/>
    <w:rsid w:val="00996411"/>
    <w:rsid w:val="009964A1"/>
    <w:rsid w:val="00997523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55A9"/>
    <w:rsid w:val="009B61E6"/>
    <w:rsid w:val="009B64FC"/>
    <w:rsid w:val="009C12FC"/>
    <w:rsid w:val="009C1676"/>
    <w:rsid w:val="009C30AA"/>
    <w:rsid w:val="009C491B"/>
    <w:rsid w:val="009C4E55"/>
    <w:rsid w:val="009C54A1"/>
    <w:rsid w:val="009C5999"/>
    <w:rsid w:val="009D0139"/>
    <w:rsid w:val="009D15CF"/>
    <w:rsid w:val="009D1CE3"/>
    <w:rsid w:val="009D2597"/>
    <w:rsid w:val="009D54BC"/>
    <w:rsid w:val="009D5A5B"/>
    <w:rsid w:val="009E3FAA"/>
    <w:rsid w:val="009E4EA8"/>
    <w:rsid w:val="009E7355"/>
    <w:rsid w:val="009E7788"/>
    <w:rsid w:val="009F1559"/>
    <w:rsid w:val="009F1CCE"/>
    <w:rsid w:val="009F41AB"/>
    <w:rsid w:val="009F471F"/>
    <w:rsid w:val="009F52DD"/>
    <w:rsid w:val="009F581A"/>
    <w:rsid w:val="009F6978"/>
    <w:rsid w:val="009F7E77"/>
    <w:rsid w:val="00A0081C"/>
    <w:rsid w:val="00A010C0"/>
    <w:rsid w:val="00A01ABB"/>
    <w:rsid w:val="00A05793"/>
    <w:rsid w:val="00A05EED"/>
    <w:rsid w:val="00A07543"/>
    <w:rsid w:val="00A104FC"/>
    <w:rsid w:val="00A11CC1"/>
    <w:rsid w:val="00A143F7"/>
    <w:rsid w:val="00A15B8B"/>
    <w:rsid w:val="00A16862"/>
    <w:rsid w:val="00A17560"/>
    <w:rsid w:val="00A178AC"/>
    <w:rsid w:val="00A21825"/>
    <w:rsid w:val="00A21841"/>
    <w:rsid w:val="00A21BF4"/>
    <w:rsid w:val="00A23188"/>
    <w:rsid w:val="00A267EE"/>
    <w:rsid w:val="00A27F9B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55BC"/>
    <w:rsid w:val="00A469E5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329B"/>
    <w:rsid w:val="00A64A96"/>
    <w:rsid w:val="00A65D36"/>
    <w:rsid w:val="00A71530"/>
    <w:rsid w:val="00A726D5"/>
    <w:rsid w:val="00A729B9"/>
    <w:rsid w:val="00A743D1"/>
    <w:rsid w:val="00A748D0"/>
    <w:rsid w:val="00A74D2B"/>
    <w:rsid w:val="00A75F76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87630"/>
    <w:rsid w:val="00A9030B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5A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658A"/>
    <w:rsid w:val="00AB7C95"/>
    <w:rsid w:val="00AB7D03"/>
    <w:rsid w:val="00AC41AB"/>
    <w:rsid w:val="00AC5DB3"/>
    <w:rsid w:val="00AC6ECD"/>
    <w:rsid w:val="00AC70DA"/>
    <w:rsid w:val="00AC7A57"/>
    <w:rsid w:val="00AD02D4"/>
    <w:rsid w:val="00AD2566"/>
    <w:rsid w:val="00AD3483"/>
    <w:rsid w:val="00AD5268"/>
    <w:rsid w:val="00AD5BDE"/>
    <w:rsid w:val="00AD5D44"/>
    <w:rsid w:val="00AD654C"/>
    <w:rsid w:val="00AD7425"/>
    <w:rsid w:val="00AD76BB"/>
    <w:rsid w:val="00AE1F2B"/>
    <w:rsid w:val="00AE461D"/>
    <w:rsid w:val="00AE4E51"/>
    <w:rsid w:val="00AE53C6"/>
    <w:rsid w:val="00AE58F7"/>
    <w:rsid w:val="00AE5FED"/>
    <w:rsid w:val="00AE7A84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07CD0"/>
    <w:rsid w:val="00B11D46"/>
    <w:rsid w:val="00B11FDE"/>
    <w:rsid w:val="00B142CE"/>
    <w:rsid w:val="00B1630E"/>
    <w:rsid w:val="00B1647F"/>
    <w:rsid w:val="00B16E16"/>
    <w:rsid w:val="00B17D49"/>
    <w:rsid w:val="00B238B5"/>
    <w:rsid w:val="00B23FA3"/>
    <w:rsid w:val="00B24261"/>
    <w:rsid w:val="00B24800"/>
    <w:rsid w:val="00B27521"/>
    <w:rsid w:val="00B27988"/>
    <w:rsid w:val="00B27AB6"/>
    <w:rsid w:val="00B308C8"/>
    <w:rsid w:val="00B33FB4"/>
    <w:rsid w:val="00B34355"/>
    <w:rsid w:val="00B3440E"/>
    <w:rsid w:val="00B34F36"/>
    <w:rsid w:val="00B35617"/>
    <w:rsid w:val="00B35ECE"/>
    <w:rsid w:val="00B36572"/>
    <w:rsid w:val="00B37B87"/>
    <w:rsid w:val="00B40C55"/>
    <w:rsid w:val="00B43418"/>
    <w:rsid w:val="00B43571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152"/>
    <w:rsid w:val="00B67420"/>
    <w:rsid w:val="00B67968"/>
    <w:rsid w:val="00B70066"/>
    <w:rsid w:val="00B7062E"/>
    <w:rsid w:val="00B723FB"/>
    <w:rsid w:val="00B724C6"/>
    <w:rsid w:val="00B72F3C"/>
    <w:rsid w:val="00B73177"/>
    <w:rsid w:val="00B73854"/>
    <w:rsid w:val="00B75D37"/>
    <w:rsid w:val="00B75F06"/>
    <w:rsid w:val="00B77D8E"/>
    <w:rsid w:val="00B82FEE"/>
    <w:rsid w:val="00B84588"/>
    <w:rsid w:val="00B84E91"/>
    <w:rsid w:val="00B84FFB"/>
    <w:rsid w:val="00B85578"/>
    <w:rsid w:val="00B85670"/>
    <w:rsid w:val="00B8638F"/>
    <w:rsid w:val="00B86641"/>
    <w:rsid w:val="00B8697A"/>
    <w:rsid w:val="00B8734C"/>
    <w:rsid w:val="00B9126B"/>
    <w:rsid w:val="00B91A33"/>
    <w:rsid w:val="00B91EE0"/>
    <w:rsid w:val="00B944F6"/>
    <w:rsid w:val="00B96F3B"/>
    <w:rsid w:val="00B979D3"/>
    <w:rsid w:val="00B97A06"/>
    <w:rsid w:val="00BA266E"/>
    <w:rsid w:val="00BA29D7"/>
    <w:rsid w:val="00BA2A5B"/>
    <w:rsid w:val="00BA494C"/>
    <w:rsid w:val="00BA6C04"/>
    <w:rsid w:val="00BA7181"/>
    <w:rsid w:val="00BA764F"/>
    <w:rsid w:val="00BB0738"/>
    <w:rsid w:val="00BB13F3"/>
    <w:rsid w:val="00BB23D7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25C7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5A33"/>
    <w:rsid w:val="00BE6D2C"/>
    <w:rsid w:val="00BE6E15"/>
    <w:rsid w:val="00BF0F60"/>
    <w:rsid w:val="00BF1351"/>
    <w:rsid w:val="00BF1AC5"/>
    <w:rsid w:val="00BF1F68"/>
    <w:rsid w:val="00BF1F9D"/>
    <w:rsid w:val="00BF335E"/>
    <w:rsid w:val="00BF3B85"/>
    <w:rsid w:val="00BF745E"/>
    <w:rsid w:val="00C01F4F"/>
    <w:rsid w:val="00C02675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4AC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752"/>
    <w:rsid w:val="00C42879"/>
    <w:rsid w:val="00C4381E"/>
    <w:rsid w:val="00C45613"/>
    <w:rsid w:val="00C456C8"/>
    <w:rsid w:val="00C45EA0"/>
    <w:rsid w:val="00C52AF9"/>
    <w:rsid w:val="00C5328A"/>
    <w:rsid w:val="00C54AED"/>
    <w:rsid w:val="00C55CFD"/>
    <w:rsid w:val="00C56465"/>
    <w:rsid w:val="00C61A81"/>
    <w:rsid w:val="00C71ECC"/>
    <w:rsid w:val="00C726F1"/>
    <w:rsid w:val="00C72ABE"/>
    <w:rsid w:val="00C730C3"/>
    <w:rsid w:val="00C730D8"/>
    <w:rsid w:val="00C73E3D"/>
    <w:rsid w:val="00C73E48"/>
    <w:rsid w:val="00C745A0"/>
    <w:rsid w:val="00C7604A"/>
    <w:rsid w:val="00C76BBD"/>
    <w:rsid w:val="00C76DDA"/>
    <w:rsid w:val="00C77B55"/>
    <w:rsid w:val="00C82B6E"/>
    <w:rsid w:val="00C83748"/>
    <w:rsid w:val="00C84009"/>
    <w:rsid w:val="00C841C2"/>
    <w:rsid w:val="00C84363"/>
    <w:rsid w:val="00C84B24"/>
    <w:rsid w:val="00C85210"/>
    <w:rsid w:val="00C856E2"/>
    <w:rsid w:val="00C85C9A"/>
    <w:rsid w:val="00C91AF5"/>
    <w:rsid w:val="00C91C7D"/>
    <w:rsid w:val="00C94D24"/>
    <w:rsid w:val="00C975B4"/>
    <w:rsid w:val="00C97A5D"/>
    <w:rsid w:val="00CA0AA9"/>
    <w:rsid w:val="00CA0E9C"/>
    <w:rsid w:val="00CA5A0D"/>
    <w:rsid w:val="00CA5A65"/>
    <w:rsid w:val="00CA6322"/>
    <w:rsid w:val="00CA6CB1"/>
    <w:rsid w:val="00CB1108"/>
    <w:rsid w:val="00CB273F"/>
    <w:rsid w:val="00CB51CE"/>
    <w:rsid w:val="00CB52FC"/>
    <w:rsid w:val="00CB624F"/>
    <w:rsid w:val="00CB62A8"/>
    <w:rsid w:val="00CB75D7"/>
    <w:rsid w:val="00CC0F10"/>
    <w:rsid w:val="00CC1A69"/>
    <w:rsid w:val="00CC1DEE"/>
    <w:rsid w:val="00CC1FA2"/>
    <w:rsid w:val="00CC240F"/>
    <w:rsid w:val="00CC2A4F"/>
    <w:rsid w:val="00CC310A"/>
    <w:rsid w:val="00CC3221"/>
    <w:rsid w:val="00CC5429"/>
    <w:rsid w:val="00CC5814"/>
    <w:rsid w:val="00CC617D"/>
    <w:rsid w:val="00CC76B3"/>
    <w:rsid w:val="00CD4697"/>
    <w:rsid w:val="00CD553C"/>
    <w:rsid w:val="00CD5BCB"/>
    <w:rsid w:val="00CD73D3"/>
    <w:rsid w:val="00CE0AE8"/>
    <w:rsid w:val="00CE1BD3"/>
    <w:rsid w:val="00CE1FF7"/>
    <w:rsid w:val="00CE480C"/>
    <w:rsid w:val="00CE77A9"/>
    <w:rsid w:val="00CF2431"/>
    <w:rsid w:val="00CF281B"/>
    <w:rsid w:val="00CF46C7"/>
    <w:rsid w:val="00CF4C56"/>
    <w:rsid w:val="00CF72F9"/>
    <w:rsid w:val="00CF7A7B"/>
    <w:rsid w:val="00CF7F5F"/>
    <w:rsid w:val="00D00078"/>
    <w:rsid w:val="00D010B0"/>
    <w:rsid w:val="00D07E2F"/>
    <w:rsid w:val="00D136F3"/>
    <w:rsid w:val="00D14223"/>
    <w:rsid w:val="00D15B1D"/>
    <w:rsid w:val="00D16645"/>
    <w:rsid w:val="00D2091E"/>
    <w:rsid w:val="00D21CF4"/>
    <w:rsid w:val="00D23D8E"/>
    <w:rsid w:val="00D251A3"/>
    <w:rsid w:val="00D253E2"/>
    <w:rsid w:val="00D272DE"/>
    <w:rsid w:val="00D273B0"/>
    <w:rsid w:val="00D27767"/>
    <w:rsid w:val="00D278DD"/>
    <w:rsid w:val="00D27B1D"/>
    <w:rsid w:val="00D27F68"/>
    <w:rsid w:val="00D343E9"/>
    <w:rsid w:val="00D3637C"/>
    <w:rsid w:val="00D363DE"/>
    <w:rsid w:val="00D36634"/>
    <w:rsid w:val="00D37E40"/>
    <w:rsid w:val="00D37F12"/>
    <w:rsid w:val="00D40428"/>
    <w:rsid w:val="00D41C10"/>
    <w:rsid w:val="00D428A9"/>
    <w:rsid w:val="00D432CD"/>
    <w:rsid w:val="00D43C09"/>
    <w:rsid w:val="00D45528"/>
    <w:rsid w:val="00D4552B"/>
    <w:rsid w:val="00D46AC4"/>
    <w:rsid w:val="00D479DD"/>
    <w:rsid w:val="00D52374"/>
    <w:rsid w:val="00D52E9E"/>
    <w:rsid w:val="00D5580F"/>
    <w:rsid w:val="00D57202"/>
    <w:rsid w:val="00D6056F"/>
    <w:rsid w:val="00D6483E"/>
    <w:rsid w:val="00D6592D"/>
    <w:rsid w:val="00D65AB5"/>
    <w:rsid w:val="00D6656F"/>
    <w:rsid w:val="00D668E3"/>
    <w:rsid w:val="00D67BB0"/>
    <w:rsid w:val="00D67CD5"/>
    <w:rsid w:val="00D70135"/>
    <w:rsid w:val="00D724F3"/>
    <w:rsid w:val="00D72842"/>
    <w:rsid w:val="00D72B89"/>
    <w:rsid w:val="00D73796"/>
    <w:rsid w:val="00D7502B"/>
    <w:rsid w:val="00D7586D"/>
    <w:rsid w:val="00D75B03"/>
    <w:rsid w:val="00D76C08"/>
    <w:rsid w:val="00D77859"/>
    <w:rsid w:val="00D77B84"/>
    <w:rsid w:val="00D82DC0"/>
    <w:rsid w:val="00D8350A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16F6"/>
    <w:rsid w:val="00DA3AD5"/>
    <w:rsid w:val="00DA3CBF"/>
    <w:rsid w:val="00DA66BF"/>
    <w:rsid w:val="00DB1887"/>
    <w:rsid w:val="00DB1BA8"/>
    <w:rsid w:val="00DB3625"/>
    <w:rsid w:val="00DB6B67"/>
    <w:rsid w:val="00DC0586"/>
    <w:rsid w:val="00DC11A7"/>
    <w:rsid w:val="00DC1A5E"/>
    <w:rsid w:val="00DC39BF"/>
    <w:rsid w:val="00DC5249"/>
    <w:rsid w:val="00DC677B"/>
    <w:rsid w:val="00DD2947"/>
    <w:rsid w:val="00DD4576"/>
    <w:rsid w:val="00DD5A7F"/>
    <w:rsid w:val="00DD65F4"/>
    <w:rsid w:val="00DD7783"/>
    <w:rsid w:val="00DD7A6C"/>
    <w:rsid w:val="00DD7B1C"/>
    <w:rsid w:val="00DD7E14"/>
    <w:rsid w:val="00DE1CD7"/>
    <w:rsid w:val="00DE3146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63FC"/>
    <w:rsid w:val="00DF7879"/>
    <w:rsid w:val="00E00774"/>
    <w:rsid w:val="00E0083A"/>
    <w:rsid w:val="00E0222B"/>
    <w:rsid w:val="00E067B2"/>
    <w:rsid w:val="00E11DEA"/>
    <w:rsid w:val="00E11F30"/>
    <w:rsid w:val="00E1236A"/>
    <w:rsid w:val="00E13445"/>
    <w:rsid w:val="00E13B32"/>
    <w:rsid w:val="00E1455D"/>
    <w:rsid w:val="00E147D1"/>
    <w:rsid w:val="00E16E80"/>
    <w:rsid w:val="00E174BD"/>
    <w:rsid w:val="00E17767"/>
    <w:rsid w:val="00E2273C"/>
    <w:rsid w:val="00E230F1"/>
    <w:rsid w:val="00E26F2C"/>
    <w:rsid w:val="00E3128A"/>
    <w:rsid w:val="00E3350C"/>
    <w:rsid w:val="00E35739"/>
    <w:rsid w:val="00E3576B"/>
    <w:rsid w:val="00E359D1"/>
    <w:rsid w:val="00E37C50"/>
    <w:rsid w:val="00E40914"/>
    <w:rsid w:val="00E4103C"/>
    <w:rsid w:val="00E41C53"/>
    <w:rsid w:val="00E42D90"/>
    <w:rsid w:val="00E44C41"/>
    <w:rsid w:val="00E45919"/>
    <w:rsid w:val="00E45A1C"/>
    <w:rsid w:val="00E46F1C"/>
    <w:rsid w:val="00E475A6"/>
    <w:rsid w:val="00E50070"/>
    <w:rsid w:val="00E50888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596A"/>
    <w:rsid w:val="00E665AF"/>
    <w:rsid w:val="00E6674F"/>
    <w:rsid w:val="00E72A56"/>
    <w:rsid w:val="00E736D7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192"/>
    <w:rsid w:val="00ED1ED6"/>
    <w:rsid w:val="00ED2069"/>
    <w:rsid w:val="00ED3B12"/>
    <w:rsid w:val="00ED4240"/>
    <w:rsid w:val="00ED498E"/>
    <w:rsid w:val="00ED55B4"/>
    <w:rsid w:val="00ED57EA"/>
    <w:rsid w:val="00ED6ED9"/>
    <w:rsid w:val="00ED7168"/>
    <w:rsid w:val="00ED7FE7"/>
    <w:rsid w:val="00EE10BC"/>
    <w:rsid w:val="00EE1480"/>
    <w:rsid w:val="00EE1AA0"/>
    <w:rsid w:val="00EE38D5"/>
    <w:rsid w:val="00EE5AA3"/>
    <w:rsid w:val="00EE5BCD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12F5"/>
    <w:rsid w:val="00F1395C"/>
    <w:rsid w:val="00F13D7B"/>
    <w:rsid w:val="00F14994"/>
    <w:rsid w:val="00F15ABA"/>
    <w:rsid w:val="00F16217"/>
    <w:rsid w:val="00F17FE3"/>
    <w:rsid w:val="00F20D52"/>
    <w:rsid w:val="00F212B5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46DA"/>
    <w:rsid w:val="00F553DA"/>
    <w:rsid w:val="00F55F9A"/>
    <w:rsid w:val="00F57C77"/>
    <w:rsid w:val="00F60F11"/>
    <w:rsid w:val="00F65078"/>
    <w:rsid w:val="00F651CA"/>
    <w:rsid w:val="00F66796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0E01"/>
    <w:rsid w:val="00F81819"/>
    <w:rsid w:val="00F81D9A"/>
    <w:rsid w:val="00F8691E"/>
    <w:rsid w:val="00F9010E"/>
    <w:rsid w:val="00F904C9"/>
    <w:rsid w:val="00F90ACF"/>
    <w:rsid w:val="00F923A2"/>
    <w:rsid w:val="00F928AE"/>
    <w:rsid w:val="00F93860"/>
    <w:rsid w:val="00F9408C"/>
    <w:rsid w:val="00F946B7"/>
    <w:rsid w:val="00F94A9E"/>
    <w:rsid w:val="00F956B3"/>
    <w:rsid w:val="00F960A0"/>
    <w:rsid w:val="00F973D5"/>
    <w:rsid w:val="00FA0188"/>
    <w:rsid w:val="00FA0ED0"/>
    <w:rsid w:val="00FA4A5D"/>
    <w:rsid w:val="00FA6B0E"/>
    <w:rsid w:val="00FB012B"/>
    <w:rsid w:val="00FB1109"/>
    <w:rsid w:val="00FB1944"/>
    <w:rsid w:val="00FB2098"/>
    <w:rsid w:val="00FB331F"/>
    <w:rsid w:val="00FB79A5"/>
    <w:rsid w:val="00FC0B83"/>
    <w:rsid w:val="00FC272F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5194"/>
    <w:rsid w:val="00FE7842"/>
    <w:rsid w:val="00FF0EEC"/>
    <w:rsid w:val="00FF2471"/>
    <w:rsid w:val="00FF25F7"/>
    <w:rsid w:val="00FF5D65"/>
    <w:rsid w:val="00FF6141"/>
    <w:rsid w:val="00FF7189"/>
    <w:rsid w:val="00FF78CC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E6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E6190"/>
    <w:rPr>
      <w:color w:val="0000FF" w:themeColor="hyperlink"/>
      <w:u w:val="single"/>
    </w:rPr>
  </w:style>
  <w:style w:type="paragraph" w:customStyle="1" w:styleId="ConsPlusNormal">
    <w:name w:val="ConsPlusNormal"/>
    <w:rsid w:val="001E6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E1F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1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E1F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1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41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41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E6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E6190"/>
    <w:rPr>
      <w:color w:val="0000FF" w:themeColor="hyperlink"/>
      <w:u w:val="single"/>
    </w:rPr>
  </w:style>
  <w:style w:type="paragraph" w:customStyle="1" w:styleId="ConsPlusNormal">
    <w:name w:val="ConsPlusNormal"/>
    <w:rsid w:val="001E6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E1F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1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E1F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1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41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4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3;&#1054;%20&#1080;%20&#1063;&#1057;\Downloads\post2022_80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3;&#1054;%20&#1080;%20&#1063;&#1057;\Downloads\post2022_8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4</cp:revision>
  <cp:lastPrinted>2022-08-11T07:34:00Z</cp:lastPrinted>
  <dcterms:created xsi:type="dcterms:W3CDTF">2022-07-20T12:16:00Z</dcterms:created>
  <dcterms:modified xsi:type="dcterms:W3CDTF">2022-08-11T07:36:00Z</dcterms:modified>
</cp:coreProperties>
</file>